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21.01.2020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0667/01/20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"Строительная компания "Базовый элемент"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"Строительная компания "Базовый элемент"; ООО "СК "Базовый элемент"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5905301155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1135905006522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614022, РФ, Пермский край , г. Пермь, ул. Карпинского, д.91 А, корпус 2, эт. 3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0667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15.12.2017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14.12.2017, Протокол ГПС № 72-17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15.12.2017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15.12.2017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21.01.2020:1. Общая сумма действующих договоров: 24 804 921,60 руб2. Количество действующих договоров: 23. Сумма неисполненных обязательств: 24 804 921,60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21.01.2020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до устранения нарушений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