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0088/03/18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5906005208</w:t>
                  </w:r>
                </w:p>
                <w:p>
                  <w:r>
                    <w:t>Полное наименование: Акционерное общество "Компания ТехноПол"</w:t>
                  </w:r>
                </w:p>
                <w:p>
                  <w:r>
                    <w:t>Краткое наименование: АО "Компания ТехноПол"</w:t>
                  </w:r>
                </w:p>
                <w:p>
                  <w:r>
                    <w:t>Адрес: 614000, РФ, Пермский край , г. Пермь, ул. Советская, 36</w:t>
                  </w:r>
                </w:p>
                <w:p>
                  <w:r>
                    <w:t>№ в реестре членов: 0088</w:t>
                  </w:r>
                </w:p>
                <w:p>
                  <w:r>
                    <w:t>Зарегистрирован в реестре: 04.03.2010</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07-10 от 04.03.2010</w:t>
                  </w:r>
                </w:p>
                <w:p>
                  <w:r>
                    <w:t>Дата вступления в силу: 04.03.2010</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13.03.2018: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4 специалистов, включенных в Национальный Реестр Специалистов (НРС):</w:t>
                  </w:r>
                </w:p>
                <w:p>
                  <w:r>
                    <w:t>С-59-002369 Бирилов Сергей Алексеевич</w:t>
                  </w:r>
                </w:p>
                <w:p>
                  <w:r>
                    <w:t>С-59-002844 Журавлев Андрей Геннадьевич</w:t>
                  </w:r>
                </w:p>
                <w:p>
                  <w:r>
                    <w:t>С-59-002845 Деменев Станислав Иванович</w:t>
                  </w:r>
                </w:p>
                <w:p>
                  <w:r>
                    <w:t>С-59-020801 Белаш Андрей Сергеевич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