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0536/05/18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5904293800</w:t>
                  </w:r>
                </w:p>
                <w:p>
                  <w:r>
                    <w:t>Полное наименование: Общество с ограниченной ответственностью "Энергоэффективные технологии"</w:t>
                  </w:r>
                </w:p>
                <w:p>
                  <w:r>
                    <w:t>Краткое наименование: ООО "Энергоэффективные технологии"</w:t>
                  </w:r>
                </w:p>
                <w:p>
                  <w:r>
                    <w:t>Адрес: 614039, РФ, Пермский край , г. Пермь, ул. Полины Осипенко, д. 50</w:t>
                  </w:r>
                </w:p>
                <w:p>
                  <w:r>
                    <w:t>№ в реестре членов: 0536</w:t>
                  </w:r>
                </w:p>
                <w:p>
                  <w:r>
                    <w:t>Зарегистрирован в реестре: 02.02.2017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12-17 от 02.02.2017</w:t>
                  </w:r>
                </w:p>
                <w:p>
                  <w:r>
                    <w:t>Дата вступления в силу: 02.02.2017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21.06.2018: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С-66-058242 Белоусов Леонид Георгиевич</w:t>
                  </w:r>
                </w:p>
                <w:p>
                  <w:r>
                    <w:t>С-66-097980 Мальшуков Анатолий Георгиевич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