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24.09.2019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0286/05/19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"ДСТ-Строй"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"ДСТ-Строй"; ООО "ДСТ-Строй"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5903097786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1125903002653</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614060, РФ, Пермский край , г. Пермь, ул. Крупской, д.5, литер Д, отдельный вход</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0286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05.12.2013</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05.12.2013, Протокол ГПС № 45-13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05.12.2013</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3 000 000 000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3 000 000 000 рублейПо состоянию на 24.09.2019:1. Общая сумма действующих договоров: 1 218 828 171,58 руб2. Количество действующих договоров: 163. Сумма неисполненных обязательств: 787 286 475,84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(НРС):С-59-003635 Рудометов Анатолий ЮрьевичС-59-167322 Шулепов Петр Анатольевич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Руководитель обособленного подразделения</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Хайкин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