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bookmarkStart w:id="0" w:name="_GoBack"/>
      <w:bookmarkEnd w:id="0"/>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E1403D" w:rsidRDefault="007A6A72" w:rsidP="00B262B1">
      <w:pPr>
        <w:spacing w:after="240"/>
        <w:jc w:val="center"/>
        <w:rPr>
          <w:b/>
          <w:sz w:val="24"/>
          <w:szCs w:val="24"/>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Pr>
          <w:b/>
          <w:sz w:val="24"/>
          <w:szCs w:val="24"/>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01.06.2018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0662/06/18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w:t>
            </w:r>
            <w:proofErr w:type="spellStart"/>
            <w:r w:rsidRPr="00B262B1">
              <w:rPr>
                <w:sz w:val="20"/>
              </w:rPr>
              <w:t>дата</w:t>
            </w:r>
            <w:proofErr w:type="spellEnd"/>
            <w:r w:rsidRPr="00B262B1">
              <w:rPr>
                <w:sz w:val="20"/>
              </w:rPr>
              <w:t>)</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4026"/>
      </w:tblGrid>
      <w:tr w:rsidR="007A6A72" w:rsidRPr="00693F58" w:rsidTr="00FD7ED9">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4026" w:type="dxa"/>
            <w:vAlign w:val="center"/>
          </w:tcPr>
          <w:p w:rsidR="007A6A72" w:rsidRPr="00693F58" w:rsidRDefault="007A6A72" w:rsidP="00693F58">
            <w:pPr>
              <w:jc w:val="center"/>
              <w:rPr>
                <w:b/>
              </w:rPr>
            </w:pPr>
            <w:r w:rsidRPr="00693F58">
              <w:rPr>
                <w:b/>
              </w:rPr>
              <w:t>Сведения</w:t>
            </w:r>
          </w:p>
        </w:tc>
      </w:tr>
      <w:tr w:rsidR="007A6A72" w:rsidRPr="00B4494F" w:rsidTr="00FD7ED9">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4026" w:type="dxa"/>
            <w:vAlign w:val="center"/>
          </w:tcPr>
          <w:p w:rsidR="007A6A72" w:rsidRPr="00B262B1" w:rsidRDefault="00FD7ED9" w:rsidP="00B262B1">
            <w:r w:rsidRPr="00B262B1">
              <w:t>
                <w:p>
                  <w:r>
                    <w:t>ИНН: 5903956477</w:t>
                  </w:r>
                </w:p>
                <w:p>
                  <w:r>
                    <w:t>Полное наименование: Общество с ограниченной ответственностью "Лайк-Строй"</w:t>
                  </w:r>
                </w:p>
                <w:p>
                  <w:r>
                    <w:t>Краткое наименование: ООО "Лайк-Строй"</w:t>
                  </w:r>
                </w:p>
                <w:p>
                  <w:r>
                    <w:t>Адрес: 614094, РФ, Пермский край , г. Пермь, ул. Овчинникова, д. 10, помещение оф. 6</w:t>
                  </w:r>
                </w:p>
                <w:p>
                  <w:r>
                    <w:t>№ в реестре членов: 0662</w:t>
                  </w:r>
                </w:p>
                <w:p>
                  <w:r>
                    <w:t>Зарегистрирован в реестре: 04.12.2017</w:t>
                  </w:r>
                </w:p>
              </w:t>
            </w:r>
          </w:p>
        </w:tc>
      </w:tr>
      <w:tr w:rsidR="007A6A72" w:rsidRPr="00B4494F" w:rsidTr="00FD7ED9">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4026" w:type="dxa"/>
            <w:vAlign w:val="center"/>
          </w:tcPr>
          <w:p w:rsidR="007A6A72" w:rsidRPr="00B4494F" w:rsidRDefault="00FD7ED9" w:rsidP="00B262B1">
            <w:r w:rsidRPr="00B4494F">
              <w:t>
                <w:p>
                  <w:r>
                    <w:t>Протокол ГПС № 68-17 от 27.11.2017</w:t>
                  </w:r>
                </w:p>
                <w:p>
                  <w:r>
                    <w:t>Дата вступления в силу: 04.12.2017</w:t>
                  </w:r>
                </w:p>
              </w:t>
            </w:r>
          </w:p>
        </w:tc>
      </w:tr>
      <w:tr w:rsidR="007A6A72" w:rsidRPr="00B4494F" w:rsidTr="00FD7ED9">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4026" w:type="dxa"/>
            <w:vAlign w:val="center"/>
          </w:tcPr>
          <w:p w:rsidR="007A6A72" w:rsidRPr="00B4494F" w:rsidRDefault="00FD7ED9" w:rsidP="00B262B1">
            <w:r w:rsidRPr="00B4494F">
              <w:t>
                <w:p>
                  <w:r>
                    <w:t>-</w:t>
                  </w:r>
                </w:p>
              </w:t>
            </w:r>
          </w:p>
        </w:tc>
      </w:tr>
      <w:tr w:rsidR="007A6A72" w:rsidRPr="00B4494F" w:rsidTr="00FD7ED9">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4026" w:type="dxa"/>
            <w:vAlign w:val="center"/>
          </w:tcPr>
          <w:p w:rsidR="007A6A72" w:rsidRPr="00B4494F" w:rsidRDefault="00FD7ED9" w:rsidP="00B262B1">
            <w:r w:rsidRPr="00B4494F">
              <w:t>
                <w:p>
                  <w:r>
                    <w:t>а) имеет</w:t>
                  </w:r>
                </w:p>
                <w:p>
                  <w:r>
                    <w:t>б) не имеет</w:t>
                  </w:r>
                </w:p>
                <w:p>
                  <w:r>
                    <w:t>в) не имеет</w:t>
                  </w:r>
                </w:p>
              </w:t>
            </w:r>
          </w:p>
        </w:tc>
      </w:tr>
      <w:tr w:rsidR="007A6A72" w:rsidRPr="00B4494F" w:rsidTr="00FD7ED9">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4026" w:type="dxa"/>
            <w:vAlign w:val="center"/>
          </w:tcPr>
          <w:p w:rsidR="007A6A72" w:rsidRPr="00B4494F" w:rsidRDefault="00FD7ED9" w:rsidP="00B262B1">
            <w:r w:rsidRPr="00B4494F">
              <w:t>
                <w:p>
                  <w:r>
                    <w:t>Член саморегулируемой организации вправе выполнять строительство, реконструкцию, капитальный ремонт объектов капитального строительства по договору строительного подряда, стоимость которого не превышает 60 000 000 рублей (Первый уровень ответственности)</w:t>
                  </w:r>
                </w:p>
                <w:p>
                  <w:r>
                    <w:t>а) объекты капитального строительства (кроме особо опасных, технически сложных и уникальных объектов, объектов использования атомной энергии)</w:t>
                  </w:r>
                </w:p>
              </w:t>
            </w:r>
          </w:p>
        </w:tc>
      </w:tr>
      <w:tr w:rsidR="007A6A72" w:rsidRPr="00B4494F" w:rsidTr="00FD7ED9">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4026" w:type="dxa"/>
            <w:vAlign w:val="center"/>
          </w:tcPr>
          <w:p w:rsidR="007A6A72" w:rsidRPr="00B4494F" w:rsidRDefault="00FD7ED9" w:rsidP="00B262B1">
            <w:r w:rsidRPr="00B4494F">
              <w:t>
                <w:p>
                  <w:r>
                    <w:t>Первый уровень ответственности.</w:t>
                  </w:r>
                </w:p>
                <w:p>
                  <w:r>
                    <w:t>Совокупный объем обязательств по договорам подряда, заключенных с использованием конкурентных способов не может превышать 60 000 000 руб</w:t>
                  </w:r>
                </w:p>
                <w:p>
                  <w:r>
                    <w:t/>
                  </w:r>
                </w:p>
                <w:p>
                  <w:r>
                    <w:t>По состоянию на 01.06.2018:</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FD7ED9">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4026" w:type="dxa"/>
            <w:vAlign w:val="center"/>
          </w:tcPr>
          <w:p w:rsidR="007A6A72" w:rsidRPr="00B4494F" w:rsidRDefault="00FD7ED9" w:rsidP="00B262B1">
            <w:r w:rsidRPr="00B4494F">
              <w:t>
                <w:p>
                  <w:r>
                    <w:t>Право действует (основание: Протокол ГПС № 68-17 от 27.11.2017)Имеет в штате 2 специалистов, включенных в Национальный Реестр Специалистов (НРС):</w:t>
                  </w:r>
                </w:p>
                <w:p>
                  <w:r>
                    <w:t>С-59-092194 Егоров Виталий Иванович</w:t>
                  </w:r>
                </w:p>
                <w:p>
                  <w:r>
                    <w:t>С-59-094008 Маркаганов Олег Александрович</w:t>
                  </w:r>
                </w:p>
              </w:t>
            </w:r>
          </w:p>
        </w:tc>
      </w:tr>
    </w:tbl>
    <w:p w:rsidR="007A6A72" w:rsidRDefault="007A6A72" w:rsidP="00B262B1"/>
    <w:p w:rsidR="00B262B1" w:rsidRDefault="00B262B1" w:rsidP="00B262B1"/>
    <w:p w:rsidR="00B262B1" w:rsidRDefault="00B262B1" w:rsidP="00B262B1"/>
    <w:tbl>
      <w:tblPr>
        <w:tblW w:w="0" w:type="auto"/>
        <w:tblLayout w:type="fixed"/>
        <w:tblCellMar>
          <w:left w:w="28" w:type="dxa"/>
          <w:right w:w="28" w:type="dxa"/>
        </w:tblCellMar>
        <w:tblLook w:val="0000" w:firstRow="0" w:lastRow="0" w:firstColumn="0" w:lastColumn="0" w:noHBand="0" w:noVBand="0"/>
      </w:tblPr>
      <w:tblGrid>
        <w:gridCol w:w="3005"/>
        <w:gridCol w:w="1134"/>
        <w:gridCol w:w="1701"/>
        <w:gridCol w:w="1134"/>
        <w:gridCol w:w="3005"/>
      </w:tblGrid>
      <w:tr w:rsidR="007A6A72">
        <w:tc>
          <w:tcPr>
            <w:tcW w:w="3005" w:type="dxa"/>
            <w:tcBorders>
              <w:top w:val="nil"/>
              <w:left w:val="nil"/>
              <w:bottom w:val="single" w:sz="4" w:space="0" w:color="auto"/>
              <w:right w:val="nil"/>
            </w:tcBorders>
            <w:vAlign w:val="bottom"/>
          </w:tcPr>
          <w:p w:rsidR="007A6A72" w:rsidRDefault="00B262B1" w:rsidP="00693F58">
            <w:pPr>
              <w:jc w:val="center"/>
            </w:pPr>
            <w: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3005"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p w:rsidR="000B7637" w:rsidRDefault="000B7637" w:rsidP="000B7637"/>
    <w:p w:rsidR="007A6A72" w:rsidRPr="000B7637" w:rsidRDefault="007A6A72" w:rsidP="000B7637">
      <w:proofErr w:type="gramStart"/>
      <w:r w:rsidRPr="000B7637">
        <w:t>М.П.</w:t>
      </w:r>
      <w:proofErr w:type="gramEnd"/>
    </w:p>
    <w:p w:rsidR="007A6A72" w:rsidRDefault="007A6A72" w:rsidP="00B262B1"/>
    <w:p w:rsidR="007A6A72" w:rsidRDefault="007A6A72" w:rsidP="00B262B1"/>
    <w:sectPr w:rsidR="007A6A72">
      <w:pgSz w:w="11906" w:h="16838" w:code="9"/>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376" w:rsidRDefault="00001376" w:rsidP="00B262B1">
      <w:r>
        <w:separator/>
      </w:r>
    </w:p>
  </w:endnote>
  <w:endnote w:type="continuationSeparator" w:id="0">
    <w:p w:rsidR="00001376" w:rsidRDefault="00001376"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376" w:rsidRDefault="00001376" w:rsidP="00B262B1">
      <w:r>
        <w:separator/>
      </w:r>
    </w:p>
  </w:footnote>
  <w:footnote w:type="continuationSeparator" w:id="0">
    <w:p w:rsidR="00001376" w:rsidRDefault="00001376"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B7637"/>
    <w:rsid w:val="00576ED1"/>
    <w:rsid w:val="0059004B"/>
    <w:rsid w:val="00693F58"/>
    <w:rsid w:val="006B1375"/>
    <w:rsid w:val="007A6A72"/>
    <w:rsid w:val="00AD5E52"/>
    <w:rsid w:val="00B262B1"/>
    <w:rsid w:val="00B4494F"/>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8</cp:revision>
  <cp:lastPrinted>2017-03-16T11:22:00Z</cp:lastPrinted>
  <dcterms:created xsi:type="dcterms:W3CDTF">2018-01-04T08:14:00Z</dcterms:created>
  <dcterms:modified xsi:type="dcterms:W3CDTF">2018-01-07T07:08:00Z</dcterms:modified>
</cp:coreProperties>
</file>